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08238E">
        <w:rPr>
          <w:rFonts w:ascii="Courier New" w:hAnsi="Courier New" w:cs="Courier New"/>
        </w:rPr>
        <w:t>the waveforms therein these folders are the waveforms as taken from an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Ensoniq SQ-80's waverom.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what this means is that the day Ensoniq burned these waveforms into rom you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are now getting back in return exactly the day they went into, and you can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 xml:space="preserve">now use </w:t>
      </w:r>
      <w:r w:rsidRPr="0008238E">
        <w:rPr>
          <w:rFonts w:ascii="Courier New" w:hAnsi="Courier New" w:cs="Courier New"/>
        </w:rPr>
        <w:t>them as you see fit.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addmitedly these waveforms aren't for replacing your sq-80, so don't get the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wrong idea here. what these waveforms do give you is an important piece of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the pie that is the Ensoniq SQ-80 (ESQ-1 as well).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the waveforms are grouped in f</w:t>
      </w:r>
      <w:r w:rsidRPr="0008238E">
        <w:rPr>
          <w:rFonts w:ascii="Courier New" w:hAnsi="Courier New" w:cs="Courier New"/>
        </w:rPr>
        <w:t>olders, 74 of them. one for each "waveform" as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you would select on your own SQ-80. the natural order of the waves as in the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SQ-80 can be viewed if one arranges the folders in a list, by the "date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created".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quite a few of the waves used in the waveforms of</w:t>
      </w:r>
      <w:r w:rsidRPr="0008238E">
        <w:rPr>
          <w:rFonts w:ascii="Courier New" w:hAnsi="Courier New" w:cs="Courier New"/>
        </w:rPr>
        <w:t xml:space="preserve"> the SQ-80 are repeated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throughout. what i have done with these waves is make aliases (shortcuts) to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the wave that is used in that particular waveform. in most cases the name is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obvious of the waveform that should be used there.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the waveforms in these fol</w:t>
      </w:r>
      <w:r w:rsidRPr="0008238E">
        <w:rPr>
          <w:rFonts w:ascii="Courier New" w:hAnsi="Courier New" w:cs="Courier New"/>
        </w:rPr>
        <w:t>ders are multi-samples that exist in a specific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range on the SQ-80. each file is labeled with one or two numbers in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parenthesis.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this small chart here will give you the range of all 16 multisample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positions as midi key ranges: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1   2</w:t>
      </w:r>
      <w:r w:rsidRPr="0008238E">
        <w:rPr>
          <w:rFonts w:ascii="Courier New" w:hAnsi="Courier New" w:cs="Courier New"/>
        </w:rPr>
        <w:tab/>
        <w:t xml:space="preserve"> 3     4     5     6 </w:t>
      </w:r>
      <w:r w:rsidRPr="0008238E">
        <w:rPr>
          <w:rFonts w:ascii="Courier New" w:hAnsi="Courier New" w:cs="Courier New"/>
        </w:rPr>
        <w:t xml:space="preserve">    7     8     9     10    11    12     13       14      15     16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0-7|8-16|17-25|26-34|35-43|44-52|53-61|62-70|71-79|80-88|89-97|98-106|107-116|117-125|126-134|135-143|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so for e.g. a wave that has a range of 4-8 means that its original key range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is 26-7</w:t>
      </w:r>
      <w:r w:rsidRPr="0008238E">
        <w:rPr>
          <w:rFonts w:ascii="Courier New" w:hAnsi="Courier New" w:cs="Courier New"/>
        </w:rPr>
        <w:t>0 in midi key postions.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it should be known that at the very end of each waveforms valid waves range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ensoniq decided to fill up the empty multi-sample space there on with a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collection of a sine wave, triangle wave, more aggressive sine, octave and a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few ot</w:t>
      </w:r>
      <w:r w:rsidRPr="0008238E">
        <w:rPr>
          <w:rFonts w:ascii="Courier New" w:hAnsi="Courier New" w:cs="Courier New"/>
        </w:rPr>
        <w:t>hers i can't recall at the moment.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these were just filler so they have not been included. the reason they did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this i think was cause they had to have something occupying all 16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multi-sample ranges. they could have just stretched the last useable sample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lastRenderedPageBreak/>
        <w:t>up</w:t>
      </w:r>
      <w:r w:rsidRPr="0008238E">
        <w:rPr>
          <w:rFonts w:ascii="Courier New" w:hAnsi="Courier New" w:cs="Courier New"/>
        </w:rPr>
        <w:t xml:space="preserve"> to the end of the 16th multi-sample range, but if one does this they will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get the wonderfull effect of aliasing. i guess these waveforms they choose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instead are there to minimize this aliasing that still does occur but not to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such a great extent. also you</w:t>
      </w:r>
      <w:r w:rsidRPr="0008238E">
        <w:rPr>
          <w:rFonts w:ascii="Courier New" w:hAnsi="Courier New" w:cs="Courier New"/>
        </w:rPr>
        <w:t xml:space="preserve"> will notice that the 15th &amp; 16th multi-sample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ranges are out of the range addressable keys via midi (0-127).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all the waves as in the SQ-80 have a root note of C4 (60), some waveforms as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in the SQ-80 are meant to be tuned, most are not.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 do not know how</w:t>
      </w:r>
      <w:r w:rsidRPr="0008238E">
        <w:rPr>
          <w:rFonts w:ascii="Courier New" w:hAnsi="Courier New" w:cs="Courier New"/>
        </w:rPr>
        <w:t xml:space="preserve"> to interpret this information but i will include it all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the same.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in the raw wave parameter chart these two columns are as thus 1=semitone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shift &amp; 2=fine tune...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 xml:space="preserve">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[1]|[2] | waveform name (specific multi-samples)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 xml:space="preserve">    </w:t>
      </w:r>
      <w:r w:rsidRPr="0008238E">
        <w:rPr>
          <w:rFonts w:ascii="Courier New" w:hAnsi="Courier New" w:cs="Courier New"/>
        </w:rPr>
        <w:tab/>
        <w:t>220, 00</w:t>
      </w:r>
      <w:r w:rsidRPr="0008238E">
        <w:rPr>
          <w:rFonts w:ascii="Courier New" w:hAnsi="Courier New" w:cs="Courier New"/>
        </w:rPr>
        <w:tab/>
        <w:t>; bowing.1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224,188</w:t>
      </w:r>
      <w:r w:rsidRPr="0008238E">
        <w:rPr>
          <w:rFonts w:ascii="Courier New" w:hAnsi="Courier New" w:cs="Courier New"/>
        </w:rPr>
        <w:tab/>
        <w:t>; plu</w:t>
      </w:r>
      <w:r w:rsidRPr="0008238E">
        <w:rPr>
          <w:rFonts w:ascii="Courier New" w:hAnsi="Courier New" w:cs="Courier New"/>
        </w:rPr>
        <w:t>nk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205,252</w:t>
      </w:r>
      <w:r w:rsidRPr="0008238E">
        <w:rPr>
          <w:rFonts w:ascii="Courier New" w:hAnsi="Courier New" w:cs="Courier New"/>
        </w:rPr>
        <w:tab/>
        <w:t xml:space="preserve">; plick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220, 00</w:t>
      </w:r>
      <w:r w:rsidRPr="0008238E">
        <w:rPr>
          <w:rFonts w:ascii="Courier New" w:hAnsi="Courier New" w:cs="Courier New"/>
        </w:rPr>
        <w:tab/>
        <w:t>; bowing.2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227, 48</w:t>
      </w:r>
      <w:r w:rsidRPr="0008238E">
        <w:rPr>
          <w:rFonts w:ascii="Courier New" w:hAnsi="Courier New" w:cs="Courier New"/>
        </w:rPr>
        <w:tab/>
        <w:t>; pick2.1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224,168</w:t>
      </w:r>
      <w:r w:rsidRPr="0008238E">
        <w:rPr>
          <w:rFonts w:ascii="Courier New" w:hAnsi="Courier New" w:cs="Courier New"/>
        </w:rPr>
        <w:tab/>
        <w:t>; plink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220, 48</w:t>
      </w:r>
      <w:r w:rsidRPr="0008238E">
        <w:rPr>
          <w:rFonts w:ascii="Courier New" w:hAnsi="Courier New" w:cs="Courier New"/>
        </w:rPr>
        <w:tab/>
        <w:t>; pick2.2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232, 00</w:t>
      </w:r>
      <w:r w:rsidRPr="0008238E">
        <w:rPr>
          <w:rFonts w:ascii="Courier New" w:hAnsi="Courier New" w:cs="Courier New"/>
        </w:rPr>
        <w:tab/>
        <w:t>; chiff.2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238, 48</w:t>
      </w:r>
      <w:r w:rsidRPr="0008238E">
        <w:rPr>
          <w:rFonts w:ascii="Courier New" w:hAnsi="Courier New" w:cs="Courier New"/>
        </w:rPr>
        <w:tab/>
        <w:t xml:space="preserve">; chiff.1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249, 28</w:t>
      </w:r>
      <w:r w:rsidRPr="0008238E">
        <w:rPr>
          <w:rFonts w:ascii="Courier New" w:hAnsi="Courier New" w:cs="Courier New"/>
        </w:rPr>
        <w:tab/>
        <w:t>; pick1.1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244, 00</w:t>
      </w:r>
      <w:r w:rsidRPr="0008238E">
        <w:rPr>
          <w:rFonts w:ascii="Courier New" w:hAnsi="Courier New" w:cs="Courier New"/>
        </w:rPr>
        <w:tab/>
        <w:t>; pick1.2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244, 00</w:t>
      </w:r>
      <w:r w:rsidRPr="0008238E">
        <w:rPr>
          <w:rFonts w:ascii="Courier New" w:hAnsi="Courier New" w:cs="Courier New"/>
        </w:rPr>
        <w:tab/>
        <w:t>; slap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232, 00</w:t>
      </w:r>
      <w:r w:rsidRPr="0008238E">
        <w:rPr>
          <w:rFonts w:ascii="Courier New" w:hAnsi="Courier New" w:cs="Courier New"/>
        </w:rPr>
        <w:tab/>
        <w:t>; mallet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201, 60</w:t>
      </w:r>
      <w:r w:rsidRPr="0008238E">
        <w:rPr>
          <w:rFonts w:ascii="Courier New" w:hAnsi="Courier New" w:cs="Courier New"/>
        </w:rPr>
        <w:tab/>
        <w:t>; tomtom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189, 60</w:t>
      </w:r>
      <w:r w:rsidRPr="0008238E">
        <w:rPr>
          <w:rFonts w:ascii="Courier New" w:hAnsi="Courier New" w:cs="Courier New"/>
        </w:rPr>
        <w:tab/>
        <w:t>; tomtom.ds</w:t>
      </w:r>
      <w:r w:rsidRPr="0008238E">
        <w:rPr>
          <w:rFonts w:ascii="Courier New" w:hAnsi="Courier New" w:cs="Courier New"/>
        </w:rPr>
        <w:tab/>
      </w:r>
      <w:r w:rsidRPr="0008238E">
        <w:rPr>
          <w:rFonts w:ascii="Courier New" w:hAnsi="Courier New" w:cs="Courier New"/>
        </w:rPr>
        <w:tab/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221, 00</w:t>
      </w:r>
      <w:r w:rsidRPr="0008238E">
        <w:rPr>
          <w:rFonts w:ascii="Courier New" w:hAnsi="Courier New" w:cs="Courier New"/>
        </w:rPr>
        <w:tab/>
        <w:t>; snare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213, 00</w:t>
      </w:r>
      <w:r w:rsidRPr="0008238E">
        <w:rPr>
          <w:rFonts w:ascii="Courier New" w:hAnsi="Courier New" w:cs="Courier New"/>
        </w:rPr>
        <w:tab/>
        <w:t>; snare.ds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228, 76</w:t>
      </w:r>
      <w:r w:rsidRPr="0008238E">
        <w:rPr>
          <w:rFonts w:ascii="Courier New" w:hAnsi="Courier New" w:cs="Courier New"/>
        </w:rPr>
        <w:tab/>
        <w:t>; metal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216, 00</w:t>
      </w:r>
      <w:r w:rsidRPr="0008238E">
        <w:rPr>
          <w:rFonts w:ascii="Courier New" w:hAnsi="Courier New" w:cs="Courier New"/>
        </w:rPr>
        <w:tab/>
        <w:t>; steam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220, 00</w:t>
      </w:r>
      <w:r w:rsidRPr="0008238E">
        <w:rPr>
          <w:rFonts w:ascii="Courier New" w:hAnsi="Courier New" w:cs="Courier New"/>
        </w:rPr>
        <w:tab/>
        <w:t>; voice3.1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220, 00</w:t>
      </w:r>
      <w:r w:rsidRPr="0008238E">
        <w:rPr>
          <w:rFonts w:ascii="Courier New" w:hAnsi="Courier New" w:cs="Courier New"/>
        </w:rPr>
        <w:tab/>
        <w:t>; voice3.2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232, 00</w:t>
      </w:r>
      <w:r w:rsidRPr="0008238E">
        <w:rPr>
          <w:rFonts w:ascii="Courier New" w:hAnsi="Courier New" w:cs="Courier New"/>
        </w:rPr>
        <w:tab/>
        <w:t>; breath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 9,150</w:t>
      </w:r>
      <w:r w:rsidRPr="0008238E">
        <w:rPr>
          <w:rFonts w:ascii="Courier New" w:hAnsi="Courier New" w:cs="Courier New"/>
        </w:rPr>
        <w:tab/>
        <w:t>; chime.1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 9, 60</w:t>
      </w:r>
      <w:r w:rsidRPr="0008238E">
        <w:rPr>
          <w:rFonts w:ascii="Courier New" w:hAnsi="Courier New" w:cs="Courier New"/>
        </w:rPr>
        <w:tab/>
        <w:t xml:space="preserve">; chime.2     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249, 00</w:t>
      </w:r>
      <w:r w:rsidRPr="0008238E">
        <w:rPr>
          <w:rFonts w:ascii="Courier New" w:hAnsi="Courier New" w:cs="Courier New"/>
        </w:rPr>
        <w:tab/>
        <w:t xml:space="preserve">; kick.2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232, 00</w:t>
      </w:r>
      <w:r w:rsidRPr="0008238E">
        <w:rPr>
          <w:rFonts w:ascii="Courier New" w:hAnsi="Courier New" w:cs="Courier New"/>
        </w:rPr>
        <w:tab/>
        <w:t>; logdrm.ds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247, 00</w:t>
      </w:r>
      <w:r w:rsidRPr="0008238E">
        <w:rPr>
          <w:rFonts w:ascii="Courier New" w:hAnsi="Courier New" w:cs="Courier New"/>
        </w:rPr>
        <w:tab/>
        <w:t xml:space="preserve">; hi hat 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232, </w:t>
      </w:r>
      <w:r w:rsidRPr="0008238E">
        <w:rPr>
          <w:rFonts w:ascii="Courier New" w:hAnsi="Courier New" w:cs="Courier New"/>
        </w:rPr>
        <w:t>00</w:t>
      </w:r>
      <w:r w:rsidRPr="0008238E">
        <w:rPr>
          <w:rFonts w:ascii="Courier New" w:hAnsi="Courier New" w:cs="Courier New"/>
        </w:rPr>
        <w:tab/>
        <w:t xml:space="preserve">; click  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>232, 00</w:t>
      </w:r>
      <w:r w:rsidRPr="0008238E">
        <w:rPr>
          <w:rFonts w:ascii="Courier New" w:hAnsi="Courier New" w:cs="Courier New"/>
        </w:rPr>
        <w:tab/>
        <w:t xml:space="preserve">; thump  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84, 00</w:t>
      </w:r>
      <w:r w:rsidRPr="0008238E">
        <w:rPr>
          <w:rFonts w:ascii="Courier New" w:hAnsi="Courier New" w:cs="Courier New"/>
        </w:rPr>
        <w:tab/>
        <w:t xml:space="preserve">; glint.1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72, 00</w:t>
      </w:r>
      <w:r w:rsidRPr="0008238E">
        <w:rPr>
          <w:rFonts w:ascii="Courier New" w:hAnsi="Courier New" w:cs="Courier New"/>
        </w:rPr>
        <w:tab/>
        <w:t xml:space="preserve">; glint.2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67, 00</w:t>
      </w:r>
      <w:r w:rsidRPr="0008238E">
        <w:rPr>
          <w:rFonts w:ascii="Courier New" w:hAnsi="Courier New" w:cs="Courier New"/>
        </w:rPr>
        <w:tab/>
        <w:t>; glint.3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60, 00</w:t>
      </w:r>
      <w:r w:rsidRPr="0008238E">
        <w:rPr>
          <w:rFonts w:ascii="Courier New" w:hAnsi="Courier New" w:cs="Courier New"/>
        </w:rPr>
        <w:tab/>
        <w:t>; glint.4</w:t>
      </w:r>
      <w:r w:rsidRPr="0008238E">
        <w:rPr>
          <w:rFonts w:ascii="Courier New" w:hAnsi="Courier New" w:cs="Courier New"/>
        </w:rPr>
        <w:tab/>
      </w:r>
      <w:r w:rsidRPr="0008238E">
        <w:rPr>
          <w:rFonts w:ascii="Courier New" w:hAnsi="Courier New" w:cs="Courier New"/>
        </w:rPr>
        <w:tab/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48, 00</w:t>
      </w:r>
      <w:r w:rsidRPr="0008238E">
        <w:rPr>
          <w:rFonts w:ascii="Courier New" w:hAnsi="Courier New" w:cs="Courier New"/>
        </w:rPr>
        <w:tab/>
        <w:t xml:space="preserve">; glint.5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43, 00</w:t>
      </w:r>
      <w:r w:rsidRPr="0008238E">
        <w:rPr>
          <w:rFonts w:ascii="Courier New" w:hAnsi="Courier New" w:cs="Courier New"/>
        </w:rPr>
        <w:tab/>
        <w:t xml:space="preserve">; glint.6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36, 00</w:t>
      </w:r>
      <w:r w:rsidRPr="0008238E">
        <w:rPr>
          <w:rFonts w:ascii="Courier New" w:hAnsi="Courier New" w:cs="Courier New"/>
        </w:rPr>
        <w:tab/>
        <w:t xml:space="preserve">; glint.7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24, 00</w:t>
      </w:r>
      <w:r w:rsidRPr="0008238E">
        <w:rPr>
          <w:rFonts w:ascii="Courier New" w:hAnsi="Courier New" w:cs="Courier New"/>
        </w:rPr>
        <w:tab/>
        <w:t xml:space="preserve">; glint.8       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lastRenderedPageBreak/>
        <w:tab/>
        <w:t xml:space="preserve"> 19, 00</w:t>
      </w:r>
      <w:r w:rsidRPr="0008238E">
        <w:rPr>
          <w:rFonts w:ascii="Courier New" w:hAnsi="Courier New" w:cs="Courier New"/>
        </w:rPr>
        <w:tab/>
        <w:t>; glint</w:t>
      </w:r>
      <w:r w:rsidRPr="0008238E">
        <w:rPr>
          <w:rFonts w:ascii="Courier New" w:hAnsi="Courier New" w:cs="Courier New"/>
        </w:rPr>
        <w:t>.9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ab/>
        <w:t xml:space="preserve"> 12, 00</w:t>
      </w:r>
      <w:r w:rsidRPr="0008238E">
        <w:rPr>
          <w:rFonts w:ascii="Courier New" w:hAnsi="Courier New" w:cs="Courier New"/>
        </w:rPr>
        <w:tab/>
        <w:t>; glint.10</w:t>
      </w:r>
      <w:r w:rsidRPr="0008238E">
        <w:rPr>
          <w:rFonts w:ascii="Courier New" w:hAnsi="Courier New" w:cs="Courier New"/>
        </w:rPr>
        <w:tab/>
      </w:r>
      <w:r w:rsidRPr="0008238E">
        <w:rPr>
          <w:rFonts w:ascii="Courier New" w:hAnsi="Courier New" w:cs="Courier New"/>
        </w:rPr>
        <w:tab/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if anyone plans on using these for anything other than in their music,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please think of myself. i can be reached at amfreq@hotmail.com. i spent a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fair amount of time interepreting data tables in hexadecimal format, and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 xml:space="preserve">slicing and </w:t>
      </w:r>
      <w:r w:rsidRPr="0008238E">
        <w:rPr>
          <w:rFonts w:ascii="Courier New" w:hAnsi="Courier New" w:cs="Courier New"/>
        </w:rPr>
        <w:t>dicing these 243 waves. special thanks should go to Rainer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Buchty. he provided the raw waveform dump and the data charts that without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would have made this task quite impossible. he maintains an excellent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website at http://www.buchty.net/ensoniq/ and a mail</w:t>
      </w:r>
      <w:r w:rsidRPr="0008238E">
        <w:rPr>
          <w:rFonts w:ascii="Courier New" w:hAnsi="Courier New" w:cs="Courier New"/>
        </w:rPr>
        <w:t>ing list for discussion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on thar Ensoniq SQ-80.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thanks and enjoy!</w:t>
      </w: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</w:p>
    <w:p w:rsidR="00000000" w:rsidRPr="0008238E" w:rsidRDefault="000D105C" w:rsidP="0008238E">
      <w:pPr>
        <w:pStyle w:val="PlainText"/>
        <w:rPr>
          <w:rFonts w:ascii="Courier New" w:hAnsi="Courier New" w:cs="Courier New"/>
        </w:rPr>
      </w:pPr>
      <w:r w:rsidRPr="0008238E">
        <w:rPr>
          <w:rFonts w:ascii="Courier New" w:hAnsi="Courier New" w:cs="Courier New"/>
        </w:rPr>
        <w:t>//christian</w:t>
      </w:r>
    </w:p>
    <w:p w:rsidR="000D105C" w:rsidRPr="0008238E" w:rsidRDefault="000D105C" w:rsidP="0008238E">
      <w:pPr>
        <w:pStyle w:val="PlainText"/>
        <w:rPr>
          <w:rFonts w:ascii="Courier New" w:hAnsi="Courier New" w:cs="Courier New"/>
        </w:rPr>
      </w:pPr>
    </w:p>
    <w:sectPr w:rsidR="000D105C" w:rsidRPr="0008238E" w:rsidSect="0008238E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2"/>
    <w:rsid w:val="0008238E"/>
    <w:rsid w:val="000D105C"/>
    <w:rsid w:val="00B1504E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8238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8238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8238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8238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2</cp:revision>
  <dcterms:created xsi:type="dcterms:W3CDTF">2018-06-18T08:24:00Z</dcterms:created>
  <dcterms:modified xsi:type="dcterms:W3CDTF">2018-06-18T08:24:00Z</dcterms:modified>
</cp:coreProperties>
</file>